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lang w:eastAsia="zh-CN"/>
        </w:rPr>
        <w:t>上海市杨浦区安波路439号项目窗帘、挂画、抱枕采购需求</w:t>
      </w:r>
    </w:p>
    <w:p>
      <w:pPr>
        <w:keepNext w:val="0"/>
        <w:keepLines w:val="0"/>
        <w:pageBreakBefore w:val="0"/>
        <w:widowControl w:val="0"/>
        <w:numPr>
          <w:ilvl w:val="0"/>
          <w:numId w:val="2"/>
        </w:numPr>
        <w:kinsoku/>
        <w:wordWrap/>
        <w:overflowPunct/>
        <w:topLinePunct w:val="0"/>
        <w:autoSpaceDE/>
        <w:autoSpaceDN/>
        <w:bidi w:val="0"/>
        <w:spacing w:line="360" w:lineRule="auto"/>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eastAsia="zh-CN"/>
        </w:rPr>
        <w:t>工程</w:t>
      </w:r>
      <w:r>
        <w:rPr>
          <w:rFonts w:hint="eastAsia" w:ascii="彩虹粗仿宋" w:hAnsi="彩虹粗仿宋" w:eastAsia="彩虹粗仿宋" w:cs="彩虹粗仿宋"/>
          <w:b/>
          <w:bCs/>
          <w:sz w:val="28"/>
          <w:szCs w:val="28"/>
        </w:rPr>
        <w:t>供应商要求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1、具有独立法人资格并依法取得有效营业执照。</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2、具有履行合同所必需的专业技术团队和管理能力。</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3、近三年承接的公寓、酒店、住宅等类似业态项目的类似工程业绩不少于3个（涵盖窗帘、挂画、抱枕即可，可分别提供），无违约、违规历史。</w:t>
      </w:r>
    </w:p>
    <w:p>
      <w:pPr>
        <w:keepNext w:val="0"/>
        <w:keepLines w:val="0"/>
        <w:pageBreakBefore w:val="0"/>
        <w:widowControl w:val="0"/>
        <w:kinsoku/>
        <w:wordWrap/>
        <w:overflowPunct/>
        <w:topLinePunct w:val="0"/>
        <w:autoSpaceDE/>
        <w:autoSpaceDN/>
        <w:bidi w:val="0"/>
        <w:spacing w:line="360" w:lineRule="auto"/>
        <w:ind w:firstLine="56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4、</w:t>
      </w:r>
      <w:r>
        <w:rPr>
          <w:rFonts w:hint="eastAsia" w:ascii="彩虹粗仿宋" w:hAnsi="彩虹粗仿宋" w:eastAsia="彩虹粗仿宋" w:cs="彩虹粗仿宋"/>
          <w:sz w:val="28"/>
          <w:szCs w:val="28"/>
        </w:rPr>
        <w:t>财务状况、经营状况良好，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pStyle w:val="14"/>
        <w:keepNext w:val="0"/>
        <w:keepLines w:val="0"/>
        <w:pageBreakBefore w:val="0"/>
        <w:widowControl w:val="0"/>
        <w:numPr>
          <w:ilvl w:val="-1"/>
          <w:numId w:val="0"/>
        </w:numPr>
        <w:kinsoku/>
        <w:wordWrap/>
        <w:overflowPunct/>
        <w:topLinePunct w:val="0"/>
        <w:autoSpaceDE/>
        <w:autoSpaceDN/>
        <w:bidi w:val="0"/>
        <w:spacing w:line="360" w:lineRule="auto"/>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法定代表人（负责人）为同一人或存在控股、管理关系的不同投标人，不得同时参加本项目。</w:t>
      </w:r>
    </w:p>
    <w:p>
      <w:pPr>
        <w:keepNext w:val="0"/>
        <w:keepLines w:val="0"/>
        <w:pageBreakBefore w:val="0"/>
        <w:widowControl w:val="0"/>
        <w:numPr>
          <w:ilvl w:val="0"/>
          <w:numId w:val="2"/>
        </w:numPr>
        <w:kinsoku/>
        <w:wordWrap/>
        <w:overflowPunct/>
        <w:topLinePunct w:val="0"/>
        <w:autoSpaceDE/>
        <w:autoSpaceDN/>
        <w:bidi w:val="0"/>
        <w:spacing w:line="360" w:lineRule="auto"/>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eastAsia="zh-CN"/>
        </w:rPr>
        <w:t>工程类别</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eastAsia="zh-CN"/>
        </w:rPr>
        <w:t>家具。</w:t>
      </w:r>
    </w:p>
    <w:p>
      <w:pPr>
        <w:keepNext w:val="0"/>
        <w:keepLines w:val="0"/>
        <w:pageBreakBefore w:val="0"/>
        <w:widowControl w:val="0"/>
        <w:numPr>
          <w:ilvl w:val="0"/>
          <w:numId w:val="2"/>
        </w:numPr>
        <w:kinsoku/>
        <w:wordWrap/>
        <w:overflowPunct/>
        <w:topLinePunct w:val="0"/>
        <w:autoSpaceDE/>
        <w:autoSpaceDN/>
        <w:bidi w:val="0"/>
        <w:spacing w:line="360" w:lineRule="auto"/>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eastAsia="zh-CN"/>
        </w:rPr>
        <w:t>工程概况</w:t>
      </w:r>
      <w:r>
        <w:rPr>
          <w:rFonts w:hint="eastAsia" w:ascii="彩虹粗仿宋" w:hAnsi="彩虹粗仿宋" w:eastAsia="彩虹粗仿宋" w:cs="彩虹粗仿宋"/>
          <w:b/>
          <w:bCs/>
          <w:sz w:val="28"/>
          <w:szCs w:val="28"/>
        </w:rPr>
        <w:t>和交付成果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1、工程概况：</w:t>
      </w:r>
      <w:r>
        <w:rPr>
          <w:rFonts w:hint="eastAsia" w:ascii="彩虹粗仿宋" w:hAnsi="彩虹粗仿宋" w:eastAsia="彩虹粗仿宋" w:cs="彩虹粗仿宋"/>
          <w:sz w:val="28"/>
          <w:szCs w:val="28"/>
        </w:rPr>
        <w:t>安波路439号项目客房及公共区域窗帘制作及安装、挂画制作及安装、抱枕供货及摆放</w:t>
      </w:r>
      <w:r>
        <w:rPr>
          <w:rFonts w:hint="eastAsia" w:ascii="彩虹粗仿宋" w:hAnsi="彩虹粗仿宋" w:eastAsia="彩虹粗仿宋" w:cs="彩虹粗仿宋"/>
          <w:sz w:val="28"/>
          <w:szCs w:val="28"/>
          <w:lang w:eastAsia="zh-CN"/>
        </w:rPr>
        <w:t>（房间数约</w:t>
      </w:r>
      <w:r>
        <w:rPr>
          <w:rFonts w:hint="eastAsia" w:ascii="彩虹粗仿宋" w:hAnsi="彩虹粗仿宋" w:eastAsia="彩虹粗仿宋" w:cs="彩虹粗仿宋"/>
          <w:sz w:val="28"/>
          <w:szCs w:val="28"/>
          <w:lang w:val="en-US" w:eastAsia="zh-CN"/>
        </w:rPr>
        <w:t>460间，具体货物量以实际为准</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2、交付成果：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rPr>
        <w:t>（1）所有窗帘产品的面料均须达到国家消防装备质量监督检测中心检测（GB50222-95）B1级标准及环保E1级标准，做到防火、防水、防污三防处理，和房间区域100%全遮光</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lang w:val="en-US" w:eastAsia="zh-CN"/>
        </w:rPr>
        <w:t>窗帘布料需具有防猫抓功能；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rPr>
        <w:t>（</w:t>
      </w: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w:t>
      </w:r>
      <w:r>
        <w:rPr>
          <w:rFonts w:hint="default" w:ascii="彩虹粗仿宋" w:hAnsi="彩虹粗仿宋" w:eastAsia="彩虹粗仿宋" w:cs="彩虹粗仿宋"/>
          <w:sz w:val="28"/>
          <w:szCs w:val="28"/>
          <w:lang w:val="en-US" w:eastAsia="zh-CN"/>
        </w:rPr>
        <w:t>所有抱枕均采用YKK隐形拉链</w:t>
      </w:r>
      <w:r>
        <w:rPr>
          <w:rFonts w:hint="eastAsia" w:ascii="彩虹粗仿宋" w:hAnsi="彩虹粗仿宋" w:eastAsia="彩虹粗仿宋" w:cs="彩虹粗仿宋"/>
          <w:sz w:val="28"/>
          <w:szCs w:val="28"/>
          <w:lang w:val="en-US" w:eastAsia="zh-CN"/>
        </w:rPr>
        <w:t>，</w:t>
      </w:r>
      <w:r>
        <w:rPr>
          <w:rFonts w:hint="default" w:ascii="彩虹粗仿宋" w:hAnsi="彩虹粗仿宋" w:eastAsia="彩虹粗仿宋" w:cs="彩虹粗仿宋"/>
          <w:sz w:val="28"/>
          <w:szCs w:val="28"/>
          <w:lang w:val="en-US" w:eastAsia="zh-CN"/>
        </w:rPr>
        <w:t>抱枕填充物</w:t>
      </w:r>
      <w:r>
        <w:rPr>
          <w:rFonts w:hint="eastAsia" w:ascii="彩虹粗仿宋" w:hAnsi="彩虹粗仿宋" w:eastAsia="彩虹粗仿宋" w:cs="彩虹粗仿宋"/>
          <w:sz w:val="28"/>
          <w:szCs w:val="28"/>
          <w:lang w:val="en-US" w:eastAsia="zh-CN"/>
        </w:rPr>
        <w:t>为</w:t>
      </w:r>
      <w:r>
        <w:rPr>
          <w:rFonts w:hint="default" w:ascii="彩虹粗仿宋" w:hAnsi="彩虹粗仿宋" w:eastAsia="彩虹粗仿宋" w:cs="彩虹粗仿宋"/>
          <w:sz w:val="28"/>
          <w:szCs w:val="28"/>
          <w:lang w:val="en-US" w:eastAsia="zh-CN"/>
        </w:rPr>
        <w:t>羽丝棉，填充重量≥850克</w:t>
      </w:r>
      <w:r>
        <w:rPr>
          <w:rFonts w:hint="eastAsia" w:ascii="彩虹粗仿宋" w:hAnsi="彩虹粗仿宋" w:eastAsia="彩虹粗仿宋" w:cs="彩虹粗仿宋"/>
          <w:sz w:val="28"/>
          <w:szCs w:val="28"/>
          <w:lang w:val="en-US" w:eastAsia="zh-CN"/>
        </w:rPr>
        <w:t>，枕套面料为两种，一种为聚酯纤维，克重310克每延米以上；一种为PU皮材质，厚度大于等于1.2mm。</w:t>
      </w:r>
      <w:r>
        <w:rPr>
          <w:rFonts w:hint="default" w:ascii="彩虹粗仿宋" w:hAnsi="彩虹粗仿宋" w:eastAsia="彩虹粗仿宋" w:cs="彩虹粗仿宋"/>
          <w:sz w:val="28"/>
          <w:szCs w:val="28"/>
          <w:lang w:val="en-US" w:eastAsia="zh-CN"/>
        </w:rPr>
        <w:t>枕芯比枕套大5公分，抱枕外观饱满</w:t>
      </w:r>
      <w:r>
        <w:rPr>
          <w:rFonts w:hint="eastAsia" w:ascii="彩虹粗仿宋" w:hAnsi="彩虹粗仿宋" w:eastAsia="彩虹粗仿宋" w:cs="彩虹粗仿宋"/>
          <w:sz w:val="28"/>
          <w:szCs w:val="28"/>
          <w:lang w:val="en-US" w:eastAsia="zh-CN"/>
        </w:rPr>
        <w:t>、</w:t>
      </w:r>
      <w:r>
        <w:rPr>
          <w:rFonts w:hint="default" w:ascii="彩虹粗仿宋" w:hAnsi="彩虹粗仿宋" w:eastAsia="彩虹粗仿宋" w:cs="彩虹粗仿宋"/>
          <w:sz w:val="28"/>
          <w:szCs w:val="28"/>
          <w:lang w:val="en-US" w:eastAsia="zh-CN"/>
        </w:rPr>
        <w:t>不瘪</w:t>
      </w:r>
      <w:r>
        <w:rPr>
          <w:rFonts w:hint="eastAsia" w:ascii="彩虹粗仿宋" w:hAnsi="彩虹粗仿宋" w:eastAsia="彩虹粗仿宋" w:cs="彩虹粗仿宋"/>
          <w:sz w:val="28"/>
          <w:szCs w:val="28"/>
          <w:lang w:val="en-US" w:eastAsia="zh-CN"/>
        </w:rPr>
        <w:t>塌</w:t>
      </w:r>
      <w:r>
        <w:rPr>
          <w:rFonts w:hint="default" w:ascii="彩虹粗仿宋" w:hAnsi="彩虹粗仿宋" w:eastAsia="彩虹粗仿宋" w:cs="彩虹粗仿宋"/>
          <w:sz w:val="28"/>
          <w:szCs w:val="28"/>
          <w:lang w:val="en-US" w:eastAsia="zh-CN"/>
        </w:rPr>
        <w:t>，，回弹性好</w:t>
      </w:r>
      <w:r>
        <w:rPr>
          <w:rFonts w:hint="eastAsia" w:ascii="彩虹粗仿宋" w:hAnsi="彩虹粗仿宋" w:eastAsia="彩虹粗仿宋" w:cs="彩虹粗仿宋"/>
          <w:sz w:val="28"/>
          <w:szCs w:val="28"/>
          <w:lang w:val="en-US" w:eastAsia="zh-CN"/>
        </w:rPr>
        <w:t>，</w:t>
      </w:r>
      <w:r>
        <w:rPr>
          <w:rFonts w:hint="default" w:ascii="彩虹粗仿宋" w:hAnsi="彩虹粗仿宋" w:eastAsia="彩虹粗仿宋" w:cs="彩虹粗仿宋"/>
          <w:sz w:val="28"/>
          <w:szCs w:val="28"/>
          <w:lang w:val="en-US" w:eastAsia="zh-CN"/>
        </w:rPr>
        <w:t>花纹拼接需顺畅对纹</w:t>
      </w:r>
      <w:r>
        <w:rPr>
          <w:rFonts w:hint="eastAsia" w:ascii="彩虹粗仿宋" w:hAnsi="彩虹粗仿宋" w:eastAsia="彩虹粗仿宋" w:cs="彩虹粗仿宋"/>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rPr>
        <w:t>（</w:t>
      </w: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w:t>
      </w:r>
      <w:r>
        <w:rPr>
          <w:rFonts w:hint="default" w:ascii="彩虹粗仿宋" w:hAnsi="彩虹粗仿宋" w:eastAsia="彩虹粗仿宋" w:cs="彩虹粗仿宋"/>
          <w:sz w:val="28"/>
          <w:szCs w:val="28"/>
          <w:lang w:val="en-US" w:eastAsia="zh-CN"/>
        </w:rPr>
        <w:t>挂画：</w:t>
      </w:r>
      <w:r>
        <w:rPr>
          <w:rFonts w:hint="eastAsia" w:ascii="彩虹粗仿宋" w:hAnsi="彩虹粗仿宋" w:eastAsia="彩虹粗仿宋" w:cs="彩虹粗仿宋"/>
          <w:sz w:val="28"/>
          <w:szCs w:val="28"/>
          <w:lang w:val="en-US" w:eastAsia="zh-CN"/>
        </w:rPr>
        <w:t>规格及尺寸要求：</w:t>
      </w:r>
      <w:r>
        <w:rPr>
          <w:rFonts w:hint="default" w:ascii="彩虹粗仿宋" w:hAnsi="彩虹粗仿宋" w:eastAsia="彩虹粗仿宋" w:cs="彩虹粗仿宋"/>
          <w:sz w:val="28"/>
          <w:szCs w:val="28"/>
          <w:lang w:val="en-US" w:eastAsia="zh-CN"/>
        </w:rPr>
        <w:t>尺寸为70*100cm、180*140cm、80*120cm三个规格，五种画面图片，</w:t>
      </w:r>
      <w:r>
        <w:rPr>
          <w:rFonts w:hint="eastAsia" w:ascii="彩虹粗仿宋" w:hAnsi="彩虹粗仿宋" w:eastAsia="彩虹粗仿宋" w:cs="彩虹粗仿宋"/>
          <w:sz w:val="28"/>
          <w:szCs w:val="28"/>
          <w:lang w:val="en-US" w:eastAsia="zh-CN"/>
        </w:rPr>
        <w:t>具体以清单提供为准；</w:t>
      </w:r>
      <w:r>
        <w:rPr>
          <w:rFonts w:hint="default" w:ascii="彩虹粗仿宋" w:hAnsi="彩虹粗仿宋" w:eastAsia="彩虹粗仿宋" w:cs="彩虹粗仿宋"/>
          <w:sz w:val="28"/>
          <w:szCs w:val="28"/>
          <w:lang w:val="en-US" w:eastAsia="zh-CN"/>
        </w:rPr>
        <w:t>技术参数要求：绘画+油画布+防潮背板+铝合金外框，所有画框均为铝合金材质，画外框面宽尺寸5mm，侧高35mm。</w:t>
      </w:r>
    </w:p>
    <w:p>
      <w:pPr>
        <w:keepNext w:val="0"/>
        <w:keepLines w:val="0"/>
        <w:pageBreakBefore w:val="0"/>
        <w:widowControl w:val="0"/>
        <w:numPr>
          <w:ilvl w:val="0"/>
          <w:numId w:val="2"/>
        </w:numPr>
        <w:kinsoku/>
        <w:wordWrap/>
        <w:overflowPunct/>
        <w:topLinePunct w:val="0"/>
        <w:autoSpaceDE/>
        <w:autoSpaceDN/>
        <w:bidi w:val="0"/>
        <w:spacing w:line="360" w:lineRule="auto"/>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eastAsia="zh-CN"/>
        </w:rPr>
        <w:t>施工组织方案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eastAsia="zh-CN"/>
        </w:rPr>
        <w:t>施工人员组织：</w:t>
      </w:r>
      <w:r>
        <w:rPr>
          <w:rFonts w:hint="eastAsia" w:ascii="彩虹粗仿宋" w:hAnsi="彩虹粗仿宋" w:eastAsia="彩虹粗仿宋" w:cs="彩虹粗仿宋"/>
          <w:sz w:val="28"/>
          <w:szCs w:val="28"/>
        </w:rPr>
        <w:t>供应商应根据项目规模、进度等要求配备</w:t>
      </w:r>
      <w:r>
        <w:rPr>
          <w:rFonts w:hint="eastAsia" w:ascii="彩虹粗仿宋" w:hAnsi="彩虹粗仿宋" w:eastAsia="彩虹粗仿宋" w:cs="彩虹粗仿宋"/>
          <w:sz w:val="28"/>
          <w:szCs w:val="28"/>
          <w:lang w:eastAsia="zh-CN"/>
        </w:rPr>
        <w:t>人员</w:t>
      </w:r>
      <w:r>
        <w:rPr>
          <w:rFonts w:hint="eastAsia" w:ascii="彩虹粗仿宋" w:hAnsi="彩虹粗仿宋" w:eastAsia="彩虹粗仿宋" w:cs="彩虹粗仿宋"/>
          <w:sz w:val="28"/>
          <w:szCs w:val="28"/>
        </w:rPr>
        <w:t>，供应商需配置1名项目</w:t>
      </w:r>
      <w:r>
        <w:rPr>
          <w:rFonts w:hint="eastAsia" w:ascii="彩虹粗仿宋" w:hAnsi="彩虹粗仿宋" w:eastAsia="彩虹粗仿宋" w:cs="彩虹粗仿宋"/>
          <w:sz w:val="28"/>
          <w:szCs w:val="28"/>
          <w:lang w:eastAsia="zh-CN"/>
        </w:rPr>
        <w:t>经理</w:t>
      </w:r>
      <w:r>
        <w:rPr>
          <w:rFonts w:hint="eastAsia" w:ascii="彩虹粗仿宋" w:hAnsi="彩虹粗仿宋" w:eastAsia="彩虹粗仿宋" w:cs="彩虹粗仿宋"/>
          <w:sz w:val="28"/>
          <w:szCs w:val="28"/>
        </w:rPr>
        <w:t>对接本</w:t>
      </w:r>
      <w:r>
        <w:rPr>
          <w:rFonts w:hint="eastAsia" w:ascii="彩虹粗仿宋" w:hAnsi="彩虹粗仿宋" w:eastAsia="彩虹粗仿宋" w:cs="彩虹粗仿宋"/>
          <w:sz w:val="28"/>
          <w:szCs w:val="28"/>
          <w:lang w:eastAsia="zh-CN"/>
        </w:rPr>
        <w:t>工程</w:t>
      </w:r>
      <w:r>
        <w:rPr>
          <w:rFonts w:hint="eastAsia" w:ascii="彩虹粗仿宋" w:hAnsi="彩虹粗仿宋" w:eastAsia="彩虹粗仿宋" w:cs="彩虹粗仿宋"/>
          <w:sz w:val="28"/>
          <w:szCs w:val="28"/>
        </w:rPr>
        <w:t>中所有事项</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项目</w:t>
      </w:r>
      <w:r>
        <w:rPr>
          <w:rFonts w:hint="eastAsia" w:ascii="彩虹粗仿宋" w:hAnsi="彩虹粗仿宋" w:eastAsia="彩虹粗仿宋" w:cs="彩虹粗仿宋"/>
          <w:sz w:val="28"/>
          <w:szCs w:val="28"/>
          <w:lang w:eastAsia="zh-CN"/>
        </w:rPr>
        <w:t>经理</w:t>
      </w:r>
      <w:r>
        <w:rPr>
          <w:rFonts w:hint="eastAsia" w:ascii="彩虹粗仿宋" w:hAnsi="彩虹粗仿宋" w:eastAsia="彩虹粗仿宋" w:cs="彩虹粗仿宋"/>
          <w:sz w:val="28"/>
          <w:szCs w:val="28"/>
        </w:rPr>
        <w:t>必须为承包人正式员工，且在承包人任职满1年</w:t>
      </w:r>
      <w:r>
        <w:rPr>
          <w:rFonts w:hint="eastAsia" w:ascii="彩虹粗仿宋" w:hAnsi="彩虹粗仿宋" w:eastAsia="彩虹粗仿宋" w:cs="彩虹粗仿宋"/>
          <w:sz w:val="28"/>
          <w:szCs w:val="28"/>
          <w:lang w:eastAsia="zh-CN"/>
        </w:rPr>
        <w:t>；需配置</w:t>
      </w:r>
      <w:r>
        <w:rPr>
          <w:rFonts w:hint="eastAsia" w:ascii="彩虹粗仿宋" w:hAnsi="彩虹粗仿宋" w:eastAsia="彩虹粗仿宋" w:cs="彩虹粗仿宋"/>
          <w:sz w:val="28"/>
          <w:szCs w:val="28"/>
          <w:lang w:val="en-US" w:eastAsia="zh-CN"/>
        </w:rPr>
        <w:t>1名技术负责人负责现场技术质量方面问题；需</w:t>
      </w:r>
      <w:r>
        <w:rPr>
          <w:rFonts w:hint="eastAsia" w:ascii="彩虹粗仿宋" w:hAnsi="彩虹粗仿宋" w:eastAsia="彩虹粗仿宋" w:cs="彩虹粗仿宋"/>
          <w:sz w:val="28"/>
          <w:szCs w:val="28"/>
          <w:lang w:eastAsia="zh-CN"/>
        </w:rPr>
        <w:t>配备</w:t>
      </w:r>
      <w:r>
        <w:rPr>
          <w:rFonts w:hint="eastAsia" w:ascii="彩虹粗仿宋" w:hAnsi="彩虹粗仿宋" w:eastAsia="彩虹粗仿宋" w:cs="彩虹粗仿宋"/>
          <w:sz w:val="28"/>
          <w:szCs w:val="28"/>
          <w:lang w:val="en-US" w:eastAsia="zh-CN"/>
        </w:rPr>
        <w:t>专业施工人员，数量配置必须满足项目进度、质量、安全要求。</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施工进度计划：需有明确的全周期施工进度计划，包括前期准备、现场施工及施工完毕后的交接。</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总体施工部署：具体施工方案。</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应急方案：提供切实可行、针对性强的应急预案，包括但不限于消防应急预案、安全生产应急预案、人员伤亡应急预案等。</w:t>
      </w:r>
    </w:p>
    <w:p>
      <w:pPr>
        <w:keepNext w:val="0"/>
        <w:keepLines w:val="0"/>
        <w:pageBreakBefore w:val="0"/>
        <w:widowControl w:val="0"/>
        <w:numPr>
          <w:ilvl w:val="0"/>
          <w:numId w:val="2"/>
        </w:numPr>
        <w:kinsoku/>
        <w:wordWrap/>
        <w:overflowPunct/>
        <w:topLinePunct w:val="0"/>
        <w:autoSpaceDE/>
        <w:autoSpaceDN/>
        <w:bidi w:val="0"/>
        <w:spacing w:line="360" w:lineRule="auto"/>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eastAsia="zh-CN"/>
        </w:rPr>
        <w:t>工程</w:t>
      </w:r>
      <w:r>
        <w:rPr>
          <w:rFonts w:hint="eastAsia" w:ascii="彩虹粗仿宋" w:hAnsi="彩虹粗仿宋" w:eastAsia="彩虹粗仿宋" w:cs="彩虹粗仿宋"/>
          <w:b/>
          <w:bCs/>
          <w:sz w:val="28"/>
          <w:szCs w:val="28"/>
        </w:rPr>
        <w:t>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eastAsia="zh-CN"/>
        </w:rPr>
        <w:t>本工程质量等级标准为合格，要求一次验收合格，满足相关施工规范要求，不发生任何质量、安全事故，资料完备齐全、工程质量合格并通过甲方及相关单位验收，满足运营要求、客户入住要求及我司相关管理要求。</w:t>
      </w:r>
    </w:p>
    <w:p>
      <w:pPr>
        <w:keepNext w:val="0"/>
        <w:keepLines w:val="0"/>
        <w:pageBreakBefore w:val="0"/>
        <w:widowControl w:val="0"/>
        <w:numPr>
          <w:ilvl w:val="0"/>
          <w:numId w:val="2"/>
        </w:numPr>
        <w:kinsoku/>
        <w:wordWrap/>
        <w:overflowPunct/>
        <w:topLinePunct w:val="0"/>
        <w:autoSpaceDE/>
        <w:autoSpaceDN/>
        <w:bidi w:val="0"/>
        <w:spacing w:line="360" w:lineRule="auto"/>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eastAsia="zh-CN"/>
        </w:rPr>
        <w:t>工程进度要求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时间要求：</w:t>
      </w:r>
      <w:r>
        <w:rPr>
          <w:rFonts w:hint="eastAsia" w:ascii="彩虹粗仿宋" w:hAnsi="彩虹粗仿宋" w:eastAsia="彩虹粗仿宋" w:cs="彩虹粗仿宋"/>
          <w:sz w:val="28"/>
          <w:szCs w:val="28"/>
          <w:lang w:val="en-US" w:eastAsia="zh-CN"/>
        </w:rPr>
        <w:t>收到甲方指令后开始加工制作，制作完毕后运送至现场安装完毕，一次通过验收，工期不超过35日历天</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进场时间：计划进场摆放及安装时间2025年10月6日（暂定，具体以甲方通知为准）。</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七、款项支付要求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rPr>
      </w:pPr>
      <w:r>
        <w:rPr>
          <w:rFonts w:hint="eastAsia" w:ascii="彩虹粗仿宋" w:hAnsi="彩虹粗仿宋" w:eastAsia="彩虹粗仿宋" w:cs="彩虹粗仿宋"/>
          <w:sz w:val="28"/>
          <w:szCs w:val="28"/>
        </w:rPr>
        <w:t>1、</w:t>
      </w:r>
      <w:r>
        <w:rPr>
          <w:rFonts w:hint="eastAsia" w:ascii="彩虹粗仿宋" w:hAnsi="彩虹粗仿宋" w:eastAsia="彩虹粗仿宋" w:cs="彩虹粗仿宋"/>
          <w:sz w:val="28"/>
          <w:szCs w:val="28"/>
          <w:lang w:val="en-US" w:eastAsia="zh-CN"/>
        </w:rPr>
        <w:t>合同签订后</w:t>
      </w:r>
      <w:r>
        <w:rPr>
          <w:rFonts w:ascii="彩虹粗仿宋" w:hAnsi="彩虹粗仿宋" w:eastAsia="彩虹粗仿宋" w:cs="彩虹粗仿宋"/>
          <w:sz w:val="28"/>
          <w:szCs w:val="28"/>
        </w:rPr>
        <w:t>15个工作日内</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供应商提供经甲方确认</w:t>
      </w:r>
      <w:r>
        <w:rPr>
          <w:rFonts w:hint="eastAsia" w:ascii="彩虹粗仿宋" w:hAnsi="彩虹粗仿宋" w:eastAsia="彩虹粗仿宋" w:cs="彩虹粗仿宋"/>
          <w:sz w:val="28"/>
          <w:szCs w:val="28"/>
          <w:lang w:eastAsia="zh-CN"/>
        </w:rPr>
        <w:t>的本工程</w:t>
      </w:r>
      <w:r>
        <w:rPr>
          <w:rFonts w:hint="eastAsia" w:ascii="彩虹粗仿宋" w:hAnsi="彩虹粗仿宋" w:eastAsia="彩虹粗仿宋" w:cs="彩虹粗仿宋"/>
          <w:sz w:val="28"/>
          <w:szCs w:val="28"/>
        </w:rPr>
        <w:t>履约保函</w:t>
      </w:r>
      <w:r>
        <w:rPr>
          <w:rFonts w:hint="eastAsia" w:ascii="彩虹粗仿宋" w:hAnsi="彩虹粗仿宋" w:eastAsia="彩虹粗仿宋" w:cs="彩虹粗仿宋"/>
          <w:sz w:val="28"/>
          <w:szCs w:val="28"/>
          <w:lang w:eastAsia="zh-CN"/>
        </w:rPr>
        <w:t>，保函金额为</w:t>
      </w:r>
      <w:r>
        <w:rPr>
          <w:rFonts w:hint="eastAsia" w:ascii="彩虹粗仿宋" w:hAnsi="彩虹粗仿宋" w:eastAsia="彩虹粗仿宋" w:cs="彩虹粗仿宋"/>
          <w:sz w:val="28"/>
          <w:szCs w:val="28"/>
        </w:rPr>
        <w:t>合同总价的10%（履约保函要求：见索即付且不可撤销，担保期限到本工程竣工为止，开具方必须为建设银行）</w:t>
      </w:r>
      <w:r>
        <w:rPr>
          <w:rFonts w:hint="eastAsia" w:ascii="彩虹粗仿宋" w:hAnsi="彩虹粗仿宋" w:eastAsia="彩虹粗仿宋" w:cs="彩虹粗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w:t>
      </w:r>
      <w:r>
        <w:rPr>
          <w:rFonts w:hint="eastAsia" w:ascii="彩虹粗仿宋" w:hAnsi="彩虹粗仿宋" w:eastAsia="彩虹粗仿宋" w:cs="彩虹粗仿宋"/>
          <w:sz w:val="28"/>
          <w:szCs w:val="28"/>
          <w:lang w:val="en-US" w:eastAsia="zh-CN"/>
        </w:rPr>
        <w:t>供应商提供履约保函，合同签订且产品送样得到甲方审核确认后，甲方支付合同总价的30%作为预付款</w:t>
      </w:r>
      <w:r>
        <w:rPr>
          <w:rFonts w:hint="eastAsia" w:ascii="彩虹粗仿宋" w:hAnsi="彩虹粗仿宋" w:eastAsia="彩虹粗仿宋" w:cs="彩虹粗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、所有窗帘、挂画及抱枕加工制作完成并按进度要求</w:t>
      </w:r>
      <w:r>
        <w:rPr>
          <w:rFonts w:hint="eastAsia" w:ascii="彩虹粗仿宋" w:hAnsi="彩虹粗仿宋" w:eastAsia="彩虹粗仿宋" w:cs="彩虹粗仿宋"/>
          <w:sz w:val="28"/>
          <w:szCs w:val="28"/>
          <w:lang w:val="en-US" w:eastAsia="zh-CN"/>
        </w:rPr>
        <w:t>分批将</w:t>
      </w:r>
      <w:r>
        <w:rPr>
          <w:rFonts w:hint="eastAsia" w:ascii="彩虹粗仿宋" w:hAnsi="彩虹粗仿宋" w:eastAsia="彩虹粗仿宋" w:cs="彩虹粗仿宋"/>
          <w:sz w:val="28"/>
          <w:szCs w:val="28"/>
        </w:rPr>
        <w:t>窗帘、挂画及抱枕送抵工程现场指定地点并现场摆放安装调试完毕，经</w:t>
      </w:r>
      <w:r>
        <w:rPr>
          <w:rFonts w:hint="eastAsia" w:ascii="彩虹粗仿宋" w:hAnsi="彩虹粗仿宋" w:eastAsia="彩虹粗仿宋" w:cs="彩虹粗仿宋"/>
          <w:sz w:val="28"/>
          <w:szCs w:val="28"/>
          <w:lang w:val="en-US" w:eastAsia="zh-CN"/>
        </w:rPr>
        <w:t>甲方</w:t>
      </w:r>
      <w:r>
        <w:rPr>
          <w:rFonts w:hint="eastAsia" w:ascii="彩虹粗仿宋" w:hAnsi="彩虹粗仿宋" w:eastAsia="彩虹粗仿宋" w:cs="彩虹粗仿宋"/>
          <w:sz w:val="28"/>
          <w:szCs w:val="28"/>
        </w:rPr>
        <w:t>组织验收团队验收合格后，支付至</w:t>
      </w:r>
      <w:r>
        <w:rPr>
          <w:rFonts w:hint="eastAsia" w:ascii="彩虹粗仿宋" w:hAnsi="彩虹粗仿宋" w:eastAsia="彩虹粗仿宋" w:cs="彩虹粗仿宋"/>
          <w:sz w:val="28"/>
          <w:szCs w:val="28"/>
          <w:lang w:val="en-US" w:eastAsia="zh-CN"/>
        </w:rPr>
        <w:t>该批次货物对应</w:t>
      </w:r>
      <w:r>
        <w:rPr>
          <w:rFonts w:hint="eastAsia" w:ascii="彩虹粗仿宋" w:hAnsi="彩虹粗仿宋" w:eastAsia="彩虹粗仿宋" w:cs="彩虹粗仿宋"/>
          <w:sz w:val="28"/>
          <w:szCs w:val="28"/>
          <w:lang w:eastAsia="zh-CN"/>
        </w:rPr>
        <w:t>产值</w:t>
      </w:r>
      <w:r>
        <w:rPr>
          <w:rFonts w:hint="eastAsia" w:ascii="彩虹粗仿宋" w:hAnsi="彩虹粗仿宋" w:eastAsia="彩虹粗仿宋" w:cs="彩虹粗仿宋"/>
          <w:sz w:val="28"/>
          <w:szCs w:val="28"/>
        </w:rPr>
        <w:t>的80%</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预付款</w:t>
      </w:r>
      <w:r>
        <w:rPr>
          <w:rFonts w:hint="eastAsia" w:ascii="彩虹粗仿宋" w:hAnsi="彩虹粗仿宋" w:eastAsia="彩虹粗仿宋" w:cs="彩虹粗仿宋"/>
          <w:sz w:val="28"/>
          <w:szCs w:val="28"/>
          <w:lang w:eastAsia="zh-CN"/>
        </w:rPr>
        <w:t>在首批工程款中抵扣</w:t>
      </w:r>
      <w:r>
        <w:rPr>
          <w:rFonts w:hint="eastAsia" w:ascii="彩虹粗仿宋" w:hAnsi="彩虹粗仿宋" w:eastAsia="彩虹粗仿宋" w:cs="彩虹粗仿宋"/>
          <w:sz w:val="28"/>
          <w:szCs w:val="28"/>
        </w:rPr>
        <w:t>；工程款支付阶段最多支付至合同总价的80%</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含预付款</w:t>
      </w:r>
      <w:r>
        <w:rPr>
          <w:rFonts w:hint="eastAsia" w:ascii="彩虹粗仿宋" w:hAnsi="彩虹粗仿宋" w:eastAsia="彩虹粗仿宋" w:cs="彩虹粗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4</w:t>
      </w:r>
      <w:r>
        <w:rPr>
          <w:rFonts w:hint="eastAsia" w:ascii="彩虹粗仿宋" w:hAnsi="彩虹粗仿宋" w:eastAsia="彩虹粗仿宋" w:cs="彩虹粗仿宋"/>
          <w:sz w:val="28"/>
          <w:szCs w:val="28"/>
        </w:rPr>
        <w:t>、</w:t>
      </w:r>
      <w:r>
        <w:rPr>
          <w:rFonts w:hint="eastAsia" w:ascii="彩虹粗仿宋" w:hAnsi="彩虹粗仿宋" w:eastAsia="彩虹粗仿宋" w:cs="彩虹粗仿宋"/>
          <w:sz w:val="28"/>
          <w:szCs w:val="28"/>
          <w:lang w:eastAsia="zh-CN"/>
        </w:rPr>
        <w:t>整体</w:t>
      </w:r>
      <w:r>
        <w:rPr>
          <w:rFonts w:hint="eastAsia" w:ascii="彩虹粗仿宋" w:hAnsi="彩虹粗仿宋" w:eastAsia="彩虹粗仿宋" w:cs="彩虹粗仿宋"/>
          <w:sz w:val="28"/>
          <w:szCs w:val="28"/>
        </w:rPr>
        <w:t>工程竣工竣工备案验收</w:t>
      </w:r>
      <w:r>
        <w:rPr>
          <w:rFonts w:hint="eastAsia" w:ascii="彩虹粗仿宋" w:hAnsi="彩虹粗仿宋" w:eastAsia="彩虹粗仿宋" w:cs="彩虹粗仿宋"/>
          <w:sz w:val="28"/>
          <w:szCs w:val="28"/>
          <w:lang w:eastAsia="zh-CN"/>
        </w:rPr>
        <w:t>通过、</w:t>
      </w:r>
      <w:r>
        <w:rPr>
          <w:rFonts w:hint="eastAsia" w:ascii="彩虹粗仿宋" w:hAnsi="彩虹粗仿宋" w:eastAsia="彩虹粗仿宋" w:cs="彩虹粗仿宋"/>
          <w:sz w:val="28"/>
          <w:szCs w:val="28"/>
        </w:rPr>
        <w:t>取得项目特行证</w:t>
      </w:r>
      <w:r>
        <w:rPr>
          <w:rFonts w:hint="eastAsia" w:ascii="彩虹粗仿宋" w:hAnsi="彩虹粗仿宋" w:eastAsia="彩虹粗仿宋" w:cs="彩虹粗仿宋"/>
          <w:sz w:val="28"/>
          <w:szCs w:val="28"/>
          <w:lang w:eastAsia="zh-CN"/>
        </w:rPr>
        <w:t>，并</w:t>
      </w:r>
      <w:r>
        <w:rPr>
          <w:rFonts w:hint="eastAsia" w:ascii="彩虹粗仿宋" w:hAnsi="彩虹粗仿宋" w:eastAsia="彩虹粗仿宋" w:cs="彩虹粗仿宋"/>
          <w:sz w:val="28"/>
          <w:szCs w:val="28"/>
        </w:rPr>
        <w:t>移交开业后，付至合同总价款的9</w:t>
      </w: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w:t>
      </w:r>
      <w:r>
        <w:rPr>
          <w:rFonts w:hint="eastAsia" w:ascii="彩虹粗仿宋" w:hAnsi="彩虹粗仿宋" w:eastAsia="彩虹粗仿宋" w:cs="彩虹粗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、结算手续</w:t>
      </w:r>
      <w:r>
        <w:rPr>
          <w:rFonts w:hint="eastAsia" w:ascii="彩虹粗仿宋" w:hAnsi="彩虹粗仿宋" w:eastAsia="彩虹粗仿宋" w:cs="彩虹粗仿宋"/>
          <w:sz w:val="28"/>
          <w:szCs w:val="28"/>
          <w:lang w:eastAsia="zh-CN"/>
        </w:rPr>
        <w:t>办理完成</w:t>
      </w:r>
      <w:r>
        <w:rPr>
          <w:rFonts w:hint="eastAsia" w:ascii="彩虹粗仿宋" w:hAnsi="彩虹粗仿宋" w:eastAsia="彩虹粗仿宋" w:cs="彩虹粗仿宋"/>
          <w:sz w:val="28"/>
          <w:szCs w:val="28"/>
        </w:rPr>
        <w:t>并签订“竣工结算协议”后，支付至结算总价的97%</w:t>
      </w:r>
      <w:r>
        <w:rPr>
          <w:rFonts w:hint="eastAsia" w:ascii="彩虹粗仿宋" w:hAnsi="彩虹粗仿宋" w:eastAsia="彩虹粗仿宋" w:cs="彩虹粗仿宋"/>
          <w:sz w:val="28"/>
          <w:szCs w:val="28"/>
          <w:lang w:eastAsia="zh-CN"/>
        </w:rPr>
        <w:t>，剩余</w:t>
      </w:r>
      <w:r>
        <w:rPr>
          <w:rFonts w:hint="eastAsia" w:ascii="彩虹粗仿宋" w:hAnsi="彩虹粗仿宋" w:eastAsia="彩虹粗仿宋" w:cs="彩虹粗仿宋"/>
          <w:sz w:val="28"/>
          <w:szCs w:val="28"/>
          <w:lang w:val="en-US" w:eastAsia="zh-CN"/>
        </w:rPr>
        <w:t>3%作为质保金</w:t>
      </w:r>
      <w:r>
        <w:rPr>
          <w:rFonts w:hint="eastAsia" w:ascii="彩虹粗仿宋" w:hAnsi="彩虹粗仿宋" w:eastAsia="彩虹粗仿宋" w:cs="彩虹粗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6</w:t>
      </w:r>
      <w:r>
        <w:rPr>
          <w:rFonts w:hint="eastAsia" w:ascii="彩虹粗仿宋" w:hAnsi="彩虹粗仿宋" w:eastAsia="彩虹粗仿宋" w:cs="彩虹粗仿宋"/>
          <w:sz w:val="28"/>
          <w:szCs w:val="28"/>
        </w:rPr>
        <w:t>、挂画</w:t>
      </w:r>
      <w:r>
        <w:rPr>
          <w:rFonts w:hint="eastAsia" w:ascii="彩虹粗仿宋" w:hAnsi="彩虹粗仿宋" w:eastAsia="彩虹粗仿宋" w:cs="彩虹粗仿宋"/>
          <w:sz w:val="28"/>
          <w:szCs w:val="28"/>
          <w:lang w:eastAsia="zh-CN"/>
        </w:rPr>
        <w:t>、抱枕</w:t>
      </w:r>
      <w:r>
        <w:rPr>
          <w:rFonts w:hint="eastAsia" w:ascii="彩虹粗仿宋" w:hAnsi="彩虹粗仿宋" w:eastAsia="彩虹粗仿宋" w:cs="彩虹粗仿宋"/>
          <w:sz w:val="28"/>
          <w:szCs w:val="28"/>
        </w:rPr>
        <w:t>质保期限为项目</w:t>
      </w:r>
      <w:r>
        <w:rPr>
          <w:rFonts w:hint="eastAsia" w:ascii="彩虹粗仿宋" w:hAnsi="彩虹粗仿宋" w:eastAsia="彩虹粗仿宋" w:cs="彩虹粗仿宋"/>
          <w:sz w:val="28"/>
          <w:szCs w:val="28"/>
          <w:lang w:eastAsia="zh-CN"/>
        </w:rPr>
        <w:t>整体</w:t>
      </w:r>
      <w:r>
        <w:rPr>
          <w:rFonts w:hint="eastAsia" w:ascii="彩虹粗仿宋" w:hAnsi="彩虹粗仿宋" w:eastAsia="彩虹粗仿宋" w:cs="彩虹粗仿宋"/>
          <w:sz w:val="28"/>
          <w:szCs w:val="28"/>
        </w:rPr>
        <w:t>竣工日的次日起计2年</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窗帘质保期限为项目</w:t>
      </w:r>
      <w:r>
        <w:rPr>
          <w:rFonts w:hint="eastAsia" w:ascii="彩虹粗仿宋" w:hAnsi="彩虹粗仿宋" w:eastAsia="彩虹粗仿宋" w:cs="彩虹粗仿宋"/>
          <w:sz w:val="28"/>
          <w:szCs w:val="28"/>
          <w:lang w:eastAsia="zh-CN"/>
        </w:rPr>
        <w:t>整体</w:t>
      </w:r>
      <w:r>
        <w:rPr>
          <w:rFonts w:hint="eastAsia" w:ascii="彩虹粗仿宋" w:hAnsi="彩虹粗仿宋" w:eastAsia="彩虹粗仿宋" w:cs="彩虹粗仿宋"/>
          <w:sz w:val="28"/>
          <w:szCs w:val="28"/>
        </w:rPr>
        <w:t>竣工日的次日起计</w:t>
      </w: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年；</w:t>
      </w:r>
      <w:r>
        <w:rPr>
          <w:rFonts w:hint="eastAsia" w:ascii="彩虹粗仿宋" w:hAnsi="彩虹粗仿宋" w:eastAsia="彩虹粗仿宋" w:cs="彩虹粗仿宋"/>
          <w:sz w:val="28"/>
          <w:szCs w:val="28"/>
          <w:lang w:val="en-US" w:eastAsia="zh-CN"/>
        </w:rPr>
        <w:t>自保修期起算之日起满两年后的三十天内，发包方返还结算后剩余保修金的30%；</w:t>
      </w:r>
      <w:r>
        <w:rPr>
          <w:rFonts w:hint="eastAsia" w:ascii="彩虹粗仿宋" w:hAnsi="彩虹粗仿宋" w:eastAsia="彩虹粗仿宋" w:cs="彩虹粗仿宋"/>
          <w:sz w:val="28"/>
          <w:szCs w:val="28"/>
        </w:rPr>
        <w:t>待</w:t>
      </w:r>
      <w:r>
        <w:rPr>
          <w:rFonts w:hint="eastAsia" w:ascii="彩虹粗仿宋" w:hAnsi="彩虹粗仿宋" w:eastAsia="彩虹粗仿宋" w:cs="彩虹粗仿宋"/>
          <w:sz w:val="28"/>
          <w:szCs w:val="28"/>
          <w:lang w:eastAsia="zh-CN"/>
        </w:rPr>
        <w:t>整体</w:t>
      </w:r>
      <w:r>
        <w:rPr>
          <w:rFonts w:hint="eastAsia" w:ascii="彩虹粗仿宋" w:hAnsi="彩虹粗仿宋" w:eastAsia="彩虹粗仿宋" w:cs="彩虹粗仿宋"/>
          <w:sz w:val="28"/>
          <w:szCs w:val="28"/>
        </w:rPr>
        <w:t>保修期满后三十天内返还剩余的全部保修金（均扣除聘请第三方维修的费用、赔偿费及保修违约金等）。</w:t>
      </w:r>
    </w:p>
    <w:p>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7</w:t>
      </w:r>
      <w:r>
        <w:rPr>
          <w:rFonts w:hint="eastAsia" w:ascii="彩虹粗仿宋" w:hAnsi="彩虹粗仿宋" w:eastAsia="彩虹粗仿宋" w:cs="彩虹粗仿宋"/>
          <w:sz w:val="28"/>
          <w:szCs w:val="28"/>
        </w:rPr>
        <w:t>、</w:t>
      </w:r>
      <w:r>
        <w:rPr>
          <w:rFonts w:hint="eastAsia" w:ascii="彩虹粗仿宋" w:hAnsi="彩虹粗仿宋" w:eastAsia="彩虹粗仿宋" w:cs="彩虹粗仿宋"/>
          <w:sz w:val="28"/>
          <w:szCs w:val="28"/>
          <w:lang w:eastAsia="zh-CN"/>
        </w:rPr>
        <w:t>每次工程款支付前，其工程款支付申请必须有监理人及造价咨询审核确认并书面盖章、签字，经</w:t>
      </w:r>
      <w:r>
        <w:rPr>
          <w:rFonts w:hint="eastAsia" w:ascii="彩虹粗仿宋" w:hAnsi="彩虹粗仿宋" w:eastAsia="彩虹粗仿宋" w:cs="彩虹粗仿宋"/>
          <w:sz w:val="28"/>
          <w:szCs w:val="28"/>
          <w:lang w:val="en-US" w:eastAsia="zh-CN"/>
        </w:rPr>
        <w:t>甲方审核无误后，20个工作日内付款。</w:t>
      </w:r>
    </w:p>
    <w:p>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彩虹粗仿宋"/>
          <w:lang w:val="en-US" w:eastAsia="zh-CN"/>
        </w:rPr>
      </w:pPr>
      <w:r>
        <w:rPr>
          <w:rFonts w:hint="eastAsia" w:ascii="彩虹粗仿宋" w:hAnsi="彩虹粗仿宋" w:eastAsia="彩虹粗仿宋" w:cs="彩虹粗仿宋"/>
          <w:sz w:val="28"/>
          <w:szCs w:val="28"/>
          <w:lang w:val="en-US" w:eastAsia="zh-CN"/>
        </w:rPr>
        <w:t>8</w:t>
      </w:r>
      <w:r>
        <w:rPr>
          <w:rFonts w:hint="eastAsia" w:ascii="彩虹粗仿宋" w:hAnsi="彩虹粗仿宋" w:eastAsia="彩虹粗仿宋" w:cs="彩虹粗仿宋"/>
          <w:sz w:val="28"/>
          <w:szCs w:val="28"/>
        </w:rPr>
        <w:t>、</w:t>
      </w:r>
      <w:r>
        <w:rPr>
          <w:rFonts w:hint="eastAsia" w:ascii="彩虹粗仿宋" w:hAnsi="彩虹粗仿宋" w:eastAsia="彩虹粗仿宋" w:cs="彩虹粗仿宋"/>
          <w:sz w:val="28"/>
          <w:szCs w:val="28"/>
          <w:lang w:val="en-US" w:eastAsia="zh-CN"/>
        </w:rPr>
        <w:t>每次付款前工程供应商须向采购人提交与付款金额等额的满足国家要求的有效增值税专用发票。</w:t>
      </w:r>
    </w:p>
    <w:p>
      <w:pPr>
        <w:keepNext w:val="0"/>
        <w:keepLines w:val="0"/>
        <w:pageBreakBefore w:val="0"/>
        <w:widowControl w:val="0"/>
        <w:kinsoku/>
        <w:wordWrap/>
        <w:overflowPunct/>
        <w:topLinePunct w:val="0"/>
        <w:autoSpaceDE/>
        <w:autoSpaceDN/>
        <w:bidi w:val="0"/>
        <w:spacing w:line="360" w:lineRule="auto"/>
        <w:ind w:left="56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八、报价要求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彩虹粗仿宋" w:hAnsi="彩虹粗仿宋" w:eastAsia="彩虹粗仿宋" w:cs="彩虹粗仿宋"/>
          <w:kern w:val="2"/>
          <w:sz w:val="28"/>
          <w:szCs w:val="28"/>
          <w:lang w:val="en-US" w:eastAsia="zh-CN" w:bidi="ar-SA"/>
        </w:rPr>
      </w:pPr>
      <w:r>
        <w:rPr>
          <w:rFonts w:hint="eastAsia" w:ascii="彩虹粗仿宋" w:hAnsi="彩虹粗仿宋" w:eastAsia="彩虹粗仿宋" w:cs="彩虹粗仿宋"/>
          <w:kern w:val="2"/>
          <w:sz w:val="28"/>
          <w:szCs w:val="28"/>
          <w:lang w:val="en-US" w:eastAsia="zh-CN" w:bidi="ar-SA"/>
        </w:rPr>
        <w:t>本工程为固定总价形式，供应商将根据图纸、工程量清单并结合现场踏勘情况进行报价。各供应商须依据图纸自行复核清单工程量，有异议在谈判前提出，若无异议则清单工程量与图纸存在差异不再另行调整，且供应商不能以此为由进行任何费用索赔。</w:t>
      </w:r>
    </w:p>
    <w:p>
      <w:pPr>
        <w:pStyle w:val="2"/>
        <w:jc w:val="center"/>
        <w:rPr>
          <w:rFonts w:hint="default" w:ascii="彩虹粗仿宋" w:hAnsi="彩虹粗仿宋" w:eastAsia="彩虹粗仿宋" w:cs="彩虹粗仿宋"/>
          <w:kern w:val="2"/>
          <w:sz w:val="28"/>
          <w:szCs w:val="28"/>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彩虹粗仿宋">
    <w:panose1 w:val="03000509000000000000"/>
    <w:charset w:val="86"/>
    <w:family w:val="script"/>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48BE"/>
    <w:multiLevelType w:val="singleLevel"/>
    <w:tmpl w:val="D79248BE"/>
    <w:lvl w:ilvl="0" w:tentative="0">
      <w:start w:val="1"/>
      <w:numFmt w:val="chineseCounting"/>
      <w:suff w:val="nothing"/>
      <w:lvlText w:val="%1、"/>
      <w:lvlJc w:val="left"/>
      <w:rPr>
        <w:rFonts w:hint="eastAsia"/>
      </w:rPr>
    </w:lvl>
  </w:abstractNum>
  <w:abstractNum w:abstractNumId="1">
    <w:nsid w:val="F76B55D9"/>
    <w:multiLevelType w:val="singleLevel"/>
    <w:tmpl w:val="F76B55D9"/>
    <w:lvl w:ilvl="0" w:tentative="0">
      <w:start w:val="1"/>
      <w:numFmt w:val="decimal"/>
      <w:suff w:val="nothing"/>
      <w:lvlText w:val="%1、"/>
      <w:lvlJc w:val="left"/>
    </w:lvl>
  </w:abstractNum>
  <w:abstractNum w:abstractNumId="2">
    <w:nsid w:val="05E72023"/>
    <w:multiLevelType w:val="multilevel"/>
    <w:tmpl w:val="05E72023"/>
    <w:lvl w:ilvl="0" w:tentative="0">
      <w:start w:val="1"/>
      <w:numFmt w:val="chineseCountingThousand"/>
      <w:suff w:val="space"/>
      <w:lvlText w:val="%1"/>
      <w:lvlJc w:val="left"/>
      <w:pPr>
        <w:ind w:left="425" w:hanging="425"/>
      </w:pPr>
      <w:rPr>
        <w:rFonts w:hint="eastAsia" w:ascii="华文细黑" w:hAnsi="华文细黑" w:eastAsia="华文细黑"/>
        <w:b/>
        <w:i w:val="0"/>
        <w:sz w:val="24"/>
      </w:rPr>
    </w:lvl>
    <w:lvl w:ilvl="1" w:tentative="0">
      <w:start w:val="1"/>
      <w:numFmt w:val="decimal"/>
      <w:isLgl/>
      <w:suff w:val="space"/>
      <w:lvlText w:val="%1.%2"/>
      <w:lvlJc w:val="left"/>
      <w:pPr>
        <w:ind w:left="0" w:firstLine="0"/>
      </w:pPr>
      <w:rPr>
        <w:rFonts w:hint="eastAsia" w:ascii="华文细黑" w:hAnsi="华文细黑" w:eastAsia="华文细黑"/>
        <w:b w:val="0"/>
        <w:i w:val="0"/>
        <w:color w:val="auto"/>
        <w:sz w:val="24"/>
      </w:rPr>
    </w:lvl>
    <w:lvl w:ilvl="2" w:tentative="0">
      <w:start w:val="1"/>
      <w:numFmt w:val="decimal"/>
      <w:pStyle w:val="22"/>
      <w:isLgl/>
      <w:suff w:val="space"/>
      <w:lvlText w:val="%1.%2.%3"/>
      <w:lvlJc w:val="left"/>
      <w:pPr>
        <w:ind w:left="0" w:firstLine="0"/>
      </w:pPr>
      <w:rPr>
        <w:rFonts w:hint="eastAsia" w:ascii="华文细黑" w:hAnsi="华文细黑" w:eastAsia="华文细黑"/>
        <w:b w:val="0"/>
        <w:i w:val="0"/>
        <w:color w:val="auto"/>
        <w:sz w:val="24"/>
      </w:rPr>
    </w:lvl>
    <w:lvl w:ilvl="3" w:tentative="0">
      <w:start w:val="1"/>
      <w:numFmt w:val="decimal"/>
      <w:pStyle w:val="21"/>
      <w:suff w:val="space"/>
      <w:lvlText w:val="(%4)"/>
      <w:lvlJc w:val="left"/>
      <w:pPr>
        <w:ind w:left="-142" w:firstLine="425"/>
      </w:pPr>
      <w:rPr>
        <w:rFonts w:hint="default" w:ascii="Arial" w:hAnsi="Arial" w:eastAsia="华文细黑"/>
        <w:b w:val="0"/>
        <w:i w:val="0"/>
        <w:sz w:val="24"/>
      </w:rPr>
    </w:lvl>
    <w:lvl w:ilvl="4" w:tentative="0">
      <w:start w:val="1"/>
      <w:numFmt w:val="bullet"/>
      <w:suff w:val="space"/>
      <w:lvlText w:val=""/>
      <w:lvlJc w:val="left"/>
      <w:pPr>
        <w:ind w:left="680" w:firstLine="0"/>
      </w:pPr>
      <w:rPr>
        <w:rFonts w:hint="default" w:ascii="Wingdings" w:hAnsi="Wingdings"/>
      </w:rPr>
    </w:lvl>
    <w:lvl w:ilvl="5" w:tentative="0">
      <w:start w:val="1"/>
      <w:numFmt w:val="decimal"/>
      <w:lvlText w:val="%6"/>
      <w:lvlJc w:val="left"/>
      <w:pPr>
        <w:ind w:left="3260" w:hanging="1134"/>
      </w:pPr>
      <w:rPr>
        <w:rFonts w:hint="default"/>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E5E42AE"/>
    <w:multiLevelType w:val="singleLevel"/>
    <w:tmpl w:val="4E5E42AE"/>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zMjAzZmUyOWU0YzBiMzYxNzg5OTY4MjhjNWFkNGIifQ=="/>
  </w:docVars>
  <w:rsids>
    <w:rsidRoot w:val="00C95D06"/>
    <w:rsid w:val="000746B9"/>
    <w:rsid w:val="000814F1"/>
    <w:rsid w:val="000A5AC5"/>
    <w:rsid w:val="000C6BE1"/>
    <w:rsid w:val="000E5D71"/>
    <w:rsid w:val="00150CD8"/>
    <w:rsid w:val="00151873"/>
    <w:rsid w:val="00182E96"/>
    <w:rsid w:val="00212C4B"/>
    <w:rsid w:val="002553CC"/>
    <w:rsid w:val="002846BB"/>
    <w:rsid w:val="002A0C31"/>
    <w:rsid w:val="002F50AE"/>
    <w:rsid w:val="003A115C"/>
    <w:rsid w:val="00414634"/>
    <w:rsid w:val="00452B84"/>
    <w:rsid w:val="0048663B"/>
    <w:rsid w:val="004B572E"/>
    <w:rsid w:val="004D3AF7"/>
    <w:rsid w:val="004F1C25"/>
    <w:rsid w:val="004F352C"/>
    <w:rsid w:val="005046F8"/>
    <w:rsid w:val="005156AD"/>
    <w:rsid w:val="005E5264"/>
    <w:rsid w:val="005F553E"/>
    <w:rsid w:val="00617A9A"/>
    <w:rsid w:val="00622682"/>
    <w:rsid w:val="0063005B"/>
    <w:rsid w:val="00635F3C"/>
    <w:rsid w:val="00641E9A"/>
    <w:rsid w:val="006748EB"/>
    <w:rsid w:val="006A4F66"/>
    <w:rsid w:val="00792991"/>
    <w:rsid w:val="007A451B"/>
    <w:rsid w:val="007C1AA2"/>
    <w:rsid w:val="00831300"/>
    <w:rsid w:val="0087497E"/>
    <w:rsid w:val="008E7CD9"/>
    <w:rsid w:val="00981C57"/>
    <w:rsid w:val="009E639B"/>
    <w:rsid w:val="00A24AB9"/>
    <w:rsid w:val="00A5403C"/>
    <w:rsid w:val="00AA3443"/>
    <w:rsid w:val="00AB0226"/>
    <w:rsid w:val="00AC6D58"/>
    <w:rsid w:val="00AF0835"/>
    <w:rsid w:val="00B63253"/>
    <w:rsid w:val="00B75A54"/>
    <w:rsid w:val="00BC4724"/>
    <w:rsid w:val="00BE4FD5"/>
    <w:rsid w:val="00BF2534"/>
    <w:rsid w:val="00C95D06"/>
    <w:rsid w:val="00CC078D"/>
    <w:rsid w:val="00D15EA6"/>
    <w:rsid w:val="00D353B8"/>
    <w:rsid w:val="00D429A2"/>
    <w:rsid w:val="00D673A6"/>
    <w:rsid w:val="00DA4789"/>
    <w:rsid w:val="00DC686C"/>
    <w:rsid w:val="00DD7168"/>
    <w:rsid w:val="00E1153E"/>
    <w:rsid w:val="00E67DE4"/>
    <w:rsid w:val="00E8093A"/>
    <w:rsid w:val="00E865C2"/>
    <w:rsid w:val="00ED0FF2"/>
    <w:rsid w:val="00EF718B"/>
    <w:rsid w:val="00F41E09"/>
    <w:rsid w:val="00F65CD1"/>
    <w:rsid w:val="00F66533"/>
    <w:rsid w:val="01413524"/>
    <w:rsid w:val="02021905"/>
    <w:rsid w:val="04221DEB"/>
    <w:rsid w:val="045833F6"/>
    <w:rsid w:val="04A550AD"/>
    <w:rsid w:val="04BF566F"/>
    <w:rsid w:val="04CC5A6D"/>
    <w:rsid w:val="04F650CD"/>
    <w:rsid w:val="05946D18"/>
    <w:rsid w:val="05A370C0"/>
    <w:rsid w:val="06535510"/>
    <w:rsid w:val="072916E2"/>
    <w:rsid w:val="0730481F"/>
    <w:rsid w:val="07462294"/>
    <w:rsid w:val="07C37C7C"/>
    <w:rsid w:val="07DB29DD"/>
    <w:rsid w:val="08CC4A1B"/>
    <w:rsid w:val="08D8342B"/>
    <w:rsid w:val="095706A9"/>
    <w:rsid w:val="099B0503"/>
    <w:rsid w:val="0A320367"/>
    <w:rsid w:val="0A385572"/>
    <w:rsid w:val="0A8437F3"/>
    <w:rsid w:val="0AC6151F"/>
    <w:rsid w:val="0AF1304E"/>
    <w:rsid w:val="0B313D8C"/>
    <w:rsid w:val="0B460AB5"/>
    <w:rsid w:val="0C2D1DEC"/>
    <w:rsid w:val="0C761222"/>
    <w:rsid w:val="0D175471"/>
    <w:rsid w:val="0D4F5624"/>
    <w:rsid w:val="0D6A257C"/>
    <w:rsid w:val="0E297DD1"/>
    <w:rsid w:val="0E800EAA"/>
    <w:rsid w:val="0EA24254"/>
    <w:rsid w:val="0EF645A0"/>
    <w:rsid w:val="0F526FFE"/>
    <w:rsid w:val="0F5F6B37"/>
    <w:rsid w:val="107B1651"/>
    <w:rsid w:val="109D3DE4"/>
    <w:rsid w:val="12CA1FCB"/>
    <w:rsid w:val="13517FF7"/>
    <w:rsid w:val="13806B2E"/>
    <w:rsid w:val="14B06C0C"/>
    <w:rsid w:val="152D05F0"/>
    <w:rsid w:val="15D31311"/>
    <w:rsid w:val="162163A6"/>
    <w:rsid w:val="16AD7C3A"/>
    <w:rsid w:val="16F84DF4"/>
    <w:rsid w:val="17214184"/>
    <w:rsid w:val="175625E1"/>
    <w:rsid w:val="177C6982"/>
    <w:rsid w:val="18137F71"/>
    <w:rsid w:val="19720CC7"/>
    <w:rsid w:val="19C71013"/>
    <w:rsid w:val="19D379B8"/>
    <w:rsid w:val="1A444411"/>
    <w:rsid w:val="1AE300CE"/>
    <w:rsid w:val="1AFD0A64"/>
    <w:rsid w:val="1BE7599C"/>
    <w:rsid w:val="1D0B6B93"/>
    <w:rsid w:val="1D0B7468"/>
    <w:rsid w:val="1D576488"/>
    <w:rsid w:val="1D6F5C49"/>
    <w:rsid w:val="1E90295F"/>
    <w:rsid w:val="1EC91389"/>
    <w:rsid w:val="206375BB"/>
    <w:rsid w:val="211A44A2"/>
    <w:rsid w:val="215C5B0A"/>
    <w:rsid w:val="21674E89"/>
    <w:rsid w:val="2173382E"/>
    <w:rsid w:val="21FA5CFD"/>
    <w:rsid w:val="22501A3E"/>
    <w:rsid w:val="22F95FB5"/>
    <w:rsid w:val="23256DAA"/>
    <w:rsid w:val="23A06D72"/>
    <w:rsid w:val="23F661AE"/>
    <w:rsid w:val="23FB6037"/>
    <w:rsid w:val="23FE3883"/>
    <w:rsid w:val="2403533D"/>
    <w:rsid w:val="24853FA4"/>
    <w:rsid w:val="249E5066"/>
    <w:rsid w:val="263878EA"/>
    <w:rsid w:val="26977851"/>
    <w:rsid w:val="278A1F3A"/>
    <w:rsid w:val="27FC19D0"/>
    <w:rsid w:val="283006CB"/>
    <w:rsid w:val="28D948BF"/>
    <w:rsid w:val="28ED036A"/>
    <w:rsid w:val="28F55A3C"/>
    <w:rsid w:val="29836D89"/>
    <w:rsid w:val="299E6D29"/>
    <w:rsid w:val="29BF1D06"/>
    <w:rsid w:val="2A181417"/>
    <w:rsid w:val="2A245C30"/>
    <w:rsid w:val="2ADE7DE6"/>
    <w:rsid w:val="2B506EC1"/>
    <w:rsid w:val="2B8054C5"/>
    <w:rsid w:val="2C3178E5"/>
    <w:rsid w:val="2C673E12"/>
    <w:rsid w:val="2CCA54E6"/>
    <w:rsid w:val="2CDB64D3"/>
    <w:rsid w:val="2E007451"/>
    <w:rsid w:val="2E5A1071"/>
    <w:rsid w:val="2ED00512"/>
    <w:rsid w:val="2F6D6A5F"/>
    <w:rsid w:val="2F742532"/>
    <w:rsid w:val="2F915B75"/>
    <w:rsid w:val="2FA955D7"/>
    <w:rsid w:val="31464ABB"/>
    <w:rsid w:val="316B38C7"/>
    <w:rsid w:val="318B0720"/>
    <w:rsid w:val="31B163D9"/>
    <w:rsid w:val="31B17A92"/>
    <w:rsid w:val="31ED3189"/>
    <w:rsid w:val="322D17D7"/>
    <w:rsid w:val="327A7165"/>
    <w:rsid w:val="32805DAB"/>
    <w:rsid w:val="329F26D5"/>
    <w:rsid w:val="32C42C0E"/>
    <w:rsid w:val="330C4F86"/>
    <w:rsid w:val="339B5677"/>
    <w:rsid w:val="339F5F86"/>
    <w:rsid w:val="33C5616B"/>
    <w:rsid w:val="34CD6CB0"/>
    <w:rsid w:val="357C4F4F"/>
    <w:rsid w:val="35EB3789"/>
    <w:rsid w:val="35F9034E"/>
    <w:rsid w:val="363B2AE1"/>
    <w:rsid w:val="36895B8F"/>
    <w:rsid w:val="375A4E1C"/>
    <w:rsid w:val="375F37BC"/>
    <w:rsid w:val="37E41FFE"/>
    <w:rsid w:val="385F256B"/>
    <w:rsid w:val="38E66AAD"/>
    <w:rsid w:val="39392916"/>
    <w:rsid w:val="39BE5B37"/>
    <w:rsid w:val="3A2636DC"/>
    <w:rsid w:val="3ACF5B21"/>
    <w:rsid w:val="3B057795"/>
    <w:rsid w:val="3B0E6562"/>
    <w:rsid w:val="3B9D2495"/>
    <w:rsid w:val="3BB82011"/>
    <w:rsid w:val="3BF75330"/>
    <w:rsid w:val="3C634773"/>
    <w:rsid w:val="3D4F287F"/>
    <w:rsid w:val="3D785FFC"/>
    <w:rsid w:val="3D7F55DD"/>
    <w:rsid w:val="3DD84CED"/>
    <w:rsid w:val="3DE315CA"/>
    <w:rsid w:val="3DEF6FF6"/>
    <w:rsid w:val="3E3F2FBE"/>
    <w:rsid w:val="3E832EAB"/>
    <w:rsid w:val="3EB81834"/>
    <w:rsid w:val="3EFB5137"/>
    <w:rsid w:val="3F19380F"/>
    <w:rsid w:val="3F634A8A"/>
    <w:rsid w:val="3FF47C66"/>
    <w:rsid w:val="3FF57A75"/>
    <w:rsid w:val="3FFE44DE"/>
    <w:rsid w:val="3FFF882C"/>
    <w:rsid w:val="40193C2E"/>
    <w:rsid w:val="415723CD"/>
    <w:rsid w:val="4265473C"/>
    <w:rsid w:val="42672AE3"/>
    <w:rsid w:val="42975177"/>
    <w:rsid w:val="43686B13"/>
    <w:rsid w:val="439D4A0F"/>
    <w:rsid w:val="43B50F45"/>
    <w:rsid w:val="43E108DF"/>
    <w:rsid w:val="43EF7552"/>
    <w:rsid w:val="442B450A"/>
    <w:rsid w:val="44B61B4E"/>
    <w:rsid w:val="45EF7078"/>
    <w:rsid w:val="463F1DAD"/>
    <w:rsid w:val="469245A5"/>
    <w:rsid w:val="4698770F"/>
    <w:rsid w:val="477FE4B1"/>
    <w:rsid w:val="47DC187E"/>
    <w:rsid w:val="47DD3569"/>
    <w:rsid w:val="47E30E5E"/>
    <w:rsid w:val="486D7C5A"/>
    <w:rsid w:val="486E0728"/>
    <w:rsid w:val="48B933E1"/>
    <w:rsid w:val="4957740E"/>
    <w:rsid w:val="497E3CAA"/>
    <w:rsid w:val="49CD76D0"/>
    <w:rsid w:val="49FB28EF"/>
    <w:rsid w:val="4A0611DB"/>
    <w:rsid w:val="4B410375"/>
    <w:rsid w:val="4B4B6AEF"/>
    <w:rsid w:val="4B8F1CAF"/>
    <w:rsid w:val="4BC66893"/>
    <w:rsid w:val="4BDC2FC5"/>
    <w:rsid w:val="4D197B6C"/>
    <w:rsid w:val="4D51515F"/>
    <w:rsid w:val="4D690363"/>
    <w:rsid w:val="4D8B3B2A"/>
    <w:rsid w:val="4E3E0088"/>
    <w:rsid w:val="4F3B332E"/>
    <w:rsid w:val="4F54F817"/>
    <w:rsid w:val="4FCC744F"/>
    <w:rsid w:val="4FFE5735"/>
    <w:rsid w:val="50515B68"/>
    <w:rsid w:val="506B7C43"/>
    <w:rsid w:val="512F5595"/>
    <w:rsid w:val="520914C1"/>
    <w:rsid w:val="53A05E55"/>
    <w:rsid w:val="5473422F"/>
    <w:rsid w:val="560B662A"/>
    <w:rsid w:val="565260E8"/>
    <w:rsid w:val="56682C5A"/>
    <w:rsid w:val="56FA587C"/>
    <w:rsid w:val="571279C6"/>
    <w:rsid w:val="57B7316F"/>
    <w:rsid w:val="57FD5624"/>
    <w:rsid w:val="580744ED"/>
    <w:rsid w:val="58935F89"/>
    <w:rsid w:val="58F44C79"/>
    <w:rsid w:val="592D7BDA"/>
    <w:rsid w:val="59EF55A9"/>
    <w:rsid w:val="5B24736C"/>
    <w:rsid w:val="5B626C1A"/>
    <w:rsid w:val="5BA02E96"/>
    <w:rsid w:val="5BF33E12"/>
    <w:rsid w:val="5D746389"/>
    <w:rsid w:val="5D901A1E"/>
    <w:rsid w:val="5DB20C5F"/>
    <w:rsid w:val="5DFB1C5E"/>
    <w:rsid w:val="5E7F4FE5"/>
    <w:rsid w:val="60E57D33"/>
    <w:rsid w:val="61143ADC"/>
    <w:rsid w:val="615E35D8"/>
    <w:rsid w:val="61C55F32"/>
    <w:rsid w:val="6300421A"/>
    <w:rsid w:val="64033FC2"/>
    <w:rsid w:val="65750EF0"/>
    <w:rsid w:val="66303069"/>
    <w:rsid w:val="6667745F"/>
    <w:rsid w:val="67BD112B"/>
    <w:rsid w:val="67DA0961"/>
    <w:rsid w:val="67F500C6"/>
    <w:rsid w:val="68442DFB"/>
    <w:rsid w:val="68A74E23"/>
    <w:rsid w:val="68AF0E7B"/>
    <w:rsid w:val="69230C63"/>
    <w:rsid w:val="69A82E08"/>
    <w:rsid w:val="6A1011E7"/>
    <w:rsid w:val="6A356EA0"/>
    <w:rsid w:val="6AEA7C8A"/>
    <w:rsid w:val="6AF42ACD"/>
    <w:rsid w:val="6B907A68"/>
    <w:rsid w:val="6C9F2CF6"/>
    <w:rsid w:val="6CD35D64"/>
    <w:rsid w:val="6CF52916"/>
    <w:rsid w:val="6D790581"/>
    <w:rsid w:val="6E6E2980"/>
    <w:rsid w:val="6E6F4163"/>
    <w:rsid w:val="6E711655"/>
    <w:rsid w:val="6E7A1325"/>
    <w:rsid w:val="6E902051"/>
    <w:rsid w:val="6EB74327"/>
    <w:rsid w:val="6EF47A62"/>
    <w:rsid w:val="6F1E007C"/>
    <w:rsid w:val="6F497EE9"/>
    <w:rsid w:val="6F7225D5"/>
    <w:rsid w:val="6FBE57CE"/>
    <w:rsid w:val="6FC41446"/>
    <w:rsid w:val="70BF3442"/>
    <w:rsid w:val="7121017E"/>
    <w:rsid w:val="71663DE2"/>
    <w:rsid w:val="71777D9E"/>
    <w:rsid w:val="71B40FF2"/>
    <w:rsid w:val="720C1184"/>
    <w:rsid w:val="72457559"/>
    <w:rsid w:val="74CE2BA9"/>
    <w:rsid w:val="74EB6AD9"/>
    <w:rsid w:val="74F6547D"/>
    <w:rsid w:val="750162FC"/>
    <w:rsid w:val="75B710B1"/>
    <w:rsid w:val="76A809F9"/>
    <w:rsid w:val="76B67378"/>
    <w:rsid w:val="776B3F01"/>
    <w:rsid w:val="77884BEC"/>
    <w:rsid w:val="78C45AF9"/>
    <w:rsid w:val="79004B1D"/>
    <w:rsid w:val="792769FC"/>
    <w:rsid w:val="795D6472"/>
    <w:rsid w:val="79DB2ACC"/>
    <w:rsid w:val="7A275AC6"/>
    <w:rsid w:val="7A6F3D08"/>
    <w:rsid w:val="7A7C1F6E"/>
    <w:rsid w:val="7B107E08"/>
    <w:rsid w:val="7B2A1217"/>
    <w:rsid w:val="7B2A23B9"/>
    <w:rsid w:val="7B6E2211"/>
    <w:rsid w:val="7BB011CC"/>
    <w:rsid w:val="7BB5399C"/>
    <w:rsid w:val="7BEF3C39"/>
    <w:rsid w:val="7BEFB7F7"/>
    <w:rsid w:val="7C686C61"/>
    <w:rsid w:val="7CD3453C"/>
    <w:rsid w:val="7D0E5A5A"/>
    <w:rsid w:val="7D8775BA"/>
    <w:rsid w:val="7DAE50E2"/>
    <w:rsid w:val="7E9A0B94"/>
    <w:rsid w:val="7EB2386A"/>
    <w:rsid w:val="7EFC7B34"/>
    <w:rsid w:val="7EFFFE2A"/>
    <w:rsid w:val="7F5ED5BA"/>
    <w:rsid w:val="7FA2248A"/>
    <w:rsid w:val="7FF151BF"/>
    <w:rsid w:val="7FFDC886"/>
    <w:rsid w:val="9F7586D8"/>
    <w:rsid w:val="BCBD96C9"/>
    <w:rsid w:val="BDFF74F5"/>
    <w:rsid w:val="BF9D3B45"/>
    <w:rsid w:val="E7ECE395"/>
    <w:rsid w:val="EF9E6A5C"/>
    <w:rsid w:val="F7BF2327"/>
    <w:rsid w:val="FB31642A"/>
    <w:rsid w:val="FC7FBE79"/>
    <w:rsid w:val="FF5F9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Normal Indent"/>
    <w:basedOn w:val="1"/>
    <w:qFormat/>
    <w:uiPriority w:val="0"/>
    <w:pPr>
      <w:spacing w:line="360" w:lineRule="auto"/>
      <w:ind w:firstLine="420" w:firstLineChars="200"/>
    </w:pPr>
    <w:rPr>
      <w:sz w:val="24"/>
    </w:rPr>
  </w:style>
  <w:style w:type="paragraph" w:styleId="5">
    <w:name w:val="annotation text"/>
    <w:basedOn w:val="1"/>
    <w:qFormat/>
    <w:uiPriority w:val="0"/>
    <w:pPr>
      <w:jc w:val="left"/>
    </w:pPr>
  </w:style>
  <w:style w:type="paragraph" w:styleId="6">
    <w:name w:val="Body Text"/>
    <w:basedOn w:val="1"/>
    <w:next w:val="1"/>
    <w:link w:val="20"/>
    <w:qFormat/>
    <w:uiPriority w:val="99"/>
    <w:rPr>
      <w:sz w:val="2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修订1"/>
    <w:hidden/>
    <w:unhideWhenUsed/>
    <w:qFormat/>
    <w:uiPriority w:val="99"/>
    <w:rPr>
      <w:rFonts w:ascii="Calibri" w:hAnsi="Calibri" w:eastAsia="宋体" w:cs="黑体"/>
      <w:kern w:val="2"/>
      <w:sz w:val="21"/>
      <w:szCs w:val="22"/>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修订2"/>
    <w:hidden/>
    <w:unhideWhenUsed/>
    <w:qFormat/>
    <w:uiPriority w:val="99"/>
    <w:rPr>
      <w:rFonts w:ascii="Calibri" w:hAnsi="Calibri" w:eastAsia="宋体" w:cs="黑体"/>
      <w:kern w:val="2"/>
      <w:sz w:val="21"/>
      <w:szCs w:val="22"/>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修订3"/>
    <w:hidden/>
    <w:unhideWhenUsed/>
    <w:qFormat/>
    <w:uiPriority w:val="99"/>
    <w:rPr>
      <w:rFonts w:ascii="Calibri" w:hAnsi="Calibri" w:eastAsia="宋体" w:cs="黑体"/>
      <w:kern w:val="2"/>
      <w:sz w:val="21"/>
      <w:szCs w:val="22"/>
      <w:lang w:val="en-US" w:eastAsia="zh-CN" w:bidi="ar-SA"/>
    </w:rPr>
  </w:style>
  <w:style w:type="character" w:customStyle="1" w:styleId="18">
    <w:name w:val="页眉 字符"/>
    <w:basedOn w:val="12"/>
    <w:link w:val="8"/>
    <w:qFormat/>
    <w:uiPriority w:val="0"/>
    <w:rPr>
      <w:rFonts w:ascii="Calibri" w:hAnsi="Calibri" w:cs="黑体"/>
      <w:kern w:val="2"/>
      <w:sz w:val="18"/>
      <w:szCs w:val="18"/>
    </w:rPr>
  </w:style>
  <w:style w:type="character" w:customStyle="1" w:styleId="19">
    <w:name w:val="页脚 字符"/>
    <w:basedOn w:val="12"/>
    <w:link w:val="7"/>
    <w:qFormat/>
    <w:uiPriority w:val="0"/>
    <w:rPr>
      <w:rFonts w:ascii="Calibri" w:hAnsi="Calibri" w:cs="黑体"/>
      <w:kern w:val="2"/>
      <w:sz w:val="18"/>
      <w:szCs w:val="18"/>
    </w:rPr>
  </w:style>
  <w:style w:type="character" w:customStyle="1" w:styleId="20">
    <w:name w:val="正文文本 字符"/>
    <w:basedOn w:val="12"/>
    <w:link w:val="6"/>
    <w:qFormat/>
    <w:uiPriority w:val="99"/>
    <w:rPr>
      <w:rFonts w:ascii="Calibri" w:hAnsi="Calibri" w:cs="黑体"/>
      <w:kern w:val="2"/>
      <w:sz w:val="24"/>
      <w:szCs w:val="22"/>
    </w:rPr>
  </w:style>
  <w:style w:type="paragraph" w:customStyle="1" w:styleId="21">
    <w:name w:val="4级技术标"/>
    <w:basedOn w:val="22"/>
    <w:qFormat/>
    <w:uiPriority w:val="0"/>
    <w:pPr>
      <w:numPr>
        <w:ilvl w:val="3"/>
      </w:numPr>
      <w:outlineLvl w:val="3"/>
    </w:pPr>
  </w:style>
  <w:style w:type="paragraph" w:customStyle="1" w:styleId="22">
    <w:name w:val="3级技术标"/>
    <w:qFormat/>
    <w:uiPriority w:val="0"/>
    <w:pPr>
      <w:numPr>
        <w:ilvl w:val="2"/>
        <w:numId w:val="1"/>
      </w:numPr>
      <w:spacing w:line="500" w:lineRule="exact"/>
      <w:jc w:val="both"/>
      <w:outlineLvl w:val="2"/>
    </w:pPr>
    <w:rPr>
      <w:rFonts w:ascii="宋体" w:hAnsi="宋体" w:eastAsia="华文细黑"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1644</Words>
  <Characters>1697</Characters>
  <Lines>4</Lines>
  <Paragraphs>1</Paragraphs>
  <TotalTime>10</TotalTime>
  <ScaleCrop>false</ScaleCrop>
  <LinksUpToDate>false</LinksUpToDate>
  <CharactersWithSpaces>1699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2024-03-14T18:00:00Z</dcterms:created>
  <dc:creator>ZOUzhongtao</dc:creator>
  <cp:lastModifiedBy>张泽宇</cp:lastModifiedBy>
  <dcterms:modified xsi:type="dcterms:W3CDTF">2025-07-02T18:18:57Z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B68BA1664695888859FB64684DDD0CA4</vt:lpwstr>
  </property>
  <property fmtid="{D5CDD505-2E9C-101B-9397-08002B2CF9AE}" pid="4" name="KSOTemplateDocerSaveRecord">
    <vt:lpwstr>eyJoZGlkIjoiMjIwZDUwOTkyZmNlYzVmMmI5Njk2YzIxMmU4NjkzNDciLCJ1c2VySWQiOiIyNzg1NjMzNzAifQ==</vt:lpwstr>
  </property>
</Properties>
</file>